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5E34E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36F68" w:rsidRDefault="00AB2364" w:rsidP="00AB2364">
      <w:pPr>
        <w:rPr>
          <w:rFonts w:ascii="Times New Roman" w:hAnsi="Times New Roman"/>
          <w:sz w:val="4"/>
        </w:rPr>
      </w:pP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394F95" w:rsidRDefault="00AB2364" w:rsidP="00394F9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43122">
        <w:rPr>
          <w:rFonts w:ascii="Times New Roman" w:hAnsi="Times New Roman"/>
          <w:b/>
          <w:sz w:val="28"/>
          <w:szCs w:val="28"/>
        </w:rPr>
        <w:t>«</w:t>
      </w:r>
      <w:r w:rsidR="00394F95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EB1EAC" w:rsidRPr="00BD46B0">
        <w:rPr>
          <w:rFonts w:ascii="Times New Roman" w:hAnsi="Times New Roman"/>
          <w:b/>
          <w:color w:val="000000"/>
          <w:sz w:val="24"/>
          <w:szCs w:val="24"/>
        </w:rPr>
        <w:t>нженерные системы</w:t>
      </w:r>
      <w:r w:rsidRPr="00C43122">
        <w:rPr>
          <w:rFonts w:ascii="Times New Roman" w:hAnsi="Times New Roman"/>
          <w:b/>
          <w:sz w:val="28"/>
          <w:szCs w:val="28"/>
        </w:rPr>
        <w:t>»</w:t>
      </w:r>
    </w:p>
    <w:p w:rsidR="00F144D7" w:rsidRPr="00EB1EAC" w:rsidRDefault="00F144D7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28"/>
        </w:rPr>
      </w:pPr>
    </w:p>
    <w:p w:rsidR="00AB2364" w:rsidRDefault="00AB2364" w:rsidP="002850AD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7740C3">
        <w:t>ф</w:t>
      </w:r>
      <w:r w:rsidRPr="00E75343">
        <w:t xml:space="preserve">ормирование у специалистов необходимых знаний для продолжения профессиональной деятельности в </w:t>
      </w:r>
      <w:r w:rsidR="00E32B42" w:rsidRPr="00E75343">
        <w:t xml:space="preserve">данной </w:t>
      </w:r>
      <w:r w:rsidRPr="00E75343">
        <w:t>области на более высоком уровне.</w:t>
      </w:r>
    </w:p>
    <w:p w:rsidR="00F144D7" w:rsidRPr="00FC17DB" w:rsidRDefault="00F144D7" w:rsidP="002850AD">
      <w:pPr>
        <w:pStyle w:val="a4"/>
        <w:spacing w:before="0" w:beforeAutospacing="0" w:after="0" w:afterAutospacing="0"/>
        <w:contextualSpacing/>
        <w:jc w:val="both"/>
        <w:rPr>
          <w:b/>
          <w:sz w:val="4"/>
        </w:rPr>
      </w:pPr>
    </w:p>
    <w:p w:rsidR="00AB2364" w:rsidRDefault="00AB2364" w:rsidP="007C1131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394F95">
        <w:rPr>
          <w:rFonts w:ascii="Times New Roman" w:hAnsi="Times New Roman"/>
          <w:sz w:val="24"/>
          <w:szCs w:val="24"/>
        </w:rPr>
        <w:t>502</w:t>
      </w:r>
      <w:r w:rsidR="002C71C6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</w:t>
      </w:r>
      <w:r w:rsidR="00621471">
        <w:rPr>
          <w:rFonts w:ascii="Times New Roman" w:hAnsi="Times New Roman"/>
          <w:sz w:val="24"/>
          <w:szCs w:val="24"/>
        </w:rPr>
        <w:t>са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6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4398"/>
        <w:gridCol w:w="850"/>
        <w:gridCol w:w="993"/>
        <w:gridCol w:w="993"/>
        <w:gridCol w:w="1984"/>
      </w:tblGrid>
      <w:tr w:rsidR="004E2CBC" w:rsidRPr="004E2CBC" w:rsidTr="004E2CBC">
        <w:trPr>
          <w:trHeight w:val="345"/>
        </w:trPr>
        <w:tc>
          <w:tcPr>
            <w:tcW w:w="672" w:type="dxa"/>
            <w:vMerge w:val="restart"/>
            <w:vAlign w:val="center"/>
          </w:tcPr>
          <w:p w:rsidR="004E2CBC" w:rsidRPr="00394F95" w:rsidRDefault="004E2CBC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4F95">
              <w:rPr>
                <w:rFonts w:ascii="Times New Roman" w:hAnsi="Times New Roman"/>
              </w:rPr>
              <w:t>№№</w:t>
            </w:r>
          </w:p>
          <w:p w:rsidR="004E2CBC" w:rsidRPr="00394F95" w:rsidRDefault="004E2CBC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94F9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398" w:type="dxa"/>
            <w:vMerge w:val="restart"/>
            <w:vAlign w:val="center"/>
          </w:tcPr>
          <w:p w:rsidR="004E2CBC" w:rsidRPr="00394F95" w:rsidRDefault="004E2CBC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4F9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850" w:type="dxa"/>
            <w:vMerge w:val="restart"/>
            <w:vAlign w:val="center"/>
          </w:tcPr>
          <w:p w:rsidR="004E2CBC" w:rsidRPr="00394F95" w:rsidRDefault="004E2CBC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4F9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6" w:type="dxa"/>
            <w:gridSpan w:val="2"/>
            <w:vAlign w:val="center"/>
          </w:tcPr>
          <w:p w:rsidR="004E2CBC" w:rsidRPr="00394F95" w:rsidRDefault="004E2CBC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4F95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984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E2CBC">
              <w:rPr>
                <w:rFonts w:ascii="Times New Roman" w:hAnsi="Times New Roman"/>
                <w:szCs w:val="24"/>
              </w:rPr>
              <w:t>Форма контроля</w:t>
            </w:r>
          </w:p>
        </w:tc>
      </w:tr>
      <w:tr w:rsidR="004E2CBC" w:rsidRPr="004E2CBC" w:rsidTr="004E2CBC">
        <w:trPr>
          <w:trHeight w:val="338"/>
        </w:trPr>
        <w:tc>
          <w:tcPr>
            <w:tcW w:w="672" w:type="dxa"/>
            <w:vMerge/>
            <w:vAlign w:val="center"/>
          </w:tcPr>
          <w:p w:rsidR="004E2CBC" w:rsidRPr="00394F95" w:rsidRDefault="004E2CBC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8" w:type="dxa"/>
            <w:vMerge/>
            <w:vAlign w:val="center"/>
          </w:tcPr>
          <w:p w:rsidR="004E2CBC" w:rsidRPr="00394F95" w:rsidRDefault="004E2CBC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E2CBC" w:rsidRPr="00394F95" w:rsidRDefault="004E2CBC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4E2CBC" w:rsidRPr="00394F95" w:rsidRDefault="004E2CBC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394F95">
              <w:rPr>
                <w:rFonts w:ascii="Times New Roman" w:hAnsi="Times New Roman"/>
                <w:sz w:val="18"/>
              </w:rPr>
              <w:t>Лекции</w:t>
            </w:r>
          </w:p>
        </w:tc>
        <w:tc>
          <w:tcPr>
            <w:tcW w:w="993" w:type="dxa"/>
            <w:vAlign w:val="center"/>
          </w:tcPr>
          <w:p w:rsidR="004E2CBC" w:rsidRPr="00394F95" w:rsidRDefault="004E2CBC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394F95">
              <w:rPr>
                <w:rFonts w:ascii="Times New Roman" w:hAnsi="Times New Roman"/>
                <w:sz w:val="18"/>
              </w:rPr>
              <w:t>Практич</w:t>
            </w:r>
            <w:proofErr w:type="spellEnd"/>
            <w:r w:rsidRPr="00394F95">
              <w:rPr>
                <w:rFonts w:ascii="Times New Roman" w:hAnsi="Times New Roman"/>
                <w:sz w:val="18"/>
              </w:rPr>
              <w:t>. занятия</w:t>
            </w:r>
          </w:p>
        </w:tc>
        <w:tc>
          <w:tcPr>
            <w:tcW w:w="1984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CBC" w:rsidRPr="004E2CBC" w:rsidTr="004E2CBC">
        <w:tc>
          <w:tcPr>
            <w:tcW w:w="672" w:type="dxa"/>
            <w:vAlign w:val="center"/>
          </w:tcPr>
          <w:p w:rsidR="004E2CBC" w:rsidRPr="00394F95" w:rsidRDefault="004E2CBC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4F95">
              <w:rPr>
                <w:rFonts w:ascii="Times New Roman" w:hAnsi="Times New Roman"/>
              </w:rPr>
              <w:t>1</w:t>
            </w:r>
          </w:p>
        </w:tc>
        <w:tc>
          <w:tcPr>
            <w:tcW w:w="4398" w:type="dxa"/>
            <w:vAlign w:val="center"/>
          </w:tcPr>
          <w:p w:rsidR="004E2CBC" w:rsidRPr="00394F95" w:rsidRDefault="004E2CBC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4F9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4E2CBC" w:rsidRPr="00394F95" w:rsidRDefault="004E2CBC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4F95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4E2CBC" w:rsidRPr="00394F95" w:rsidRDefault="004E2CBC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4F95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4E2CBC" w:rsidRPr="00394F95" w:rsidRDefault="004E2CBC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4F95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E2CBC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394F95" w:rsidRPr="004E2CBC" w:rsidTr="004E2CBC">
        <w:trPr>
          <w:trHeight w:val="24"/>
        </w:trPr>
        <w:tc>
          <w:tcPr>
            <w:tcW w:w="672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94F9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8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94F95">
              <w:rPr>
                <w:rFonts w:ascii="Times New Roman" w:hAnsi="Times New Roman"/>
                <w:b/>
              </w:rPr>
              <w:t>Модуль 1. Нормативно-правовые основы проектирования</w:t>
            </w:r>
          </w:p>
        </w:tc>
        <w:tc>
          <w:tcPr>
            <w:tcW w:w="850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4F95">
              <w:rPr>
                <w:rFonts w:ascii="Times New Roman" w:hAnsi="Times New Roman"/>
                <w:b/>
                <w:bCs/>
                <w:color w:val="000000"/>
              </w:rPr>
              <w:t>66</w:t>
            </w:r>
          </w:p>
        </w:tc>
        <w:tc>
          <w:tcPr>
            <w:tcW w:w="993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4F95">
              <w:rPr>
                <w:rFonts w:ascii="Times New Roman" w:hAnsi="Times New Roman"/>
                <w:b/>
                <w:bCs/>
                <w:color w:val="000000"/>
              </w:rPr>
              <w:t>54</w:t>
            </w:r>
          </w:p>
        </w:tc>
        <w:tc>
          <w:tcPr>
            <w:tcW w:w="993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4F95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984" w:type="dxa"/>
            <w:vAlign w:val="center"/>
          </w:tcPr>
          <w:p w:rsidR="00394F95" w:rsidRPr="004E2CBC" w:rsidRDefault="00394F95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F95" w:rsidRPr="004E2CBC" w:rsidTr="004E2CBC">
        <w:trPr>
          <w:trHeight w:val="21"/>
        </w:trPr>
        <w:tc>
          <w:tcPr>
            <w:tcW w:w="672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4F95">
              <w:rPr>
                <w:rFonts w:ascii="Times New Roman" w:hAnsi="Times New Roman"/>
              </w:rPr>
              <w:t>1.1.</w:t>
            </w:r>
          </w:p>
        </w:tc>
        <w:tc>
          <w:tcPr>
            <w:tcW w:w="4398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94F95">
              <w:rPr>
                <w:rFonts w:ascii="Times New Roman" w:hAnsi="Times New Roman"/>
              </w:rPr>
              <w:t>Федеральные законы и постановления правительства.</w:t>
            </w:r>
          </w:p>
        </w:tc>
        <w:tc>
          <w:tcPr>
            <w:tcW w:w="850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3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3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:rsidR="00394F95" w:rsidRPr="004E2CBC" w:rsidRDefault="00394F95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F95" w:rsidRPr="004E2CBC" w:rsidTr="004E2CBC">
        <w:trPr>
          <w:trHeight w:val="21"/>
        </w:trPr>
        <w:tc>
          <w:tcPr>
            <w:tcW w:w="672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4F95">
              <w:rPr>
                <w:rFonts w:ascii="Times New Roman" w:hAnsi="Times New Roman"/>
              </w:rPr>
              <w:t>1.2.</w:t>
            </w:r>
          </w:p>
        </w:tc>
        <w:tc>
          <w:tcPr>
            <w:tcW w:w="4398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94F95">
              <w:rPr>
                <w:rFonts w:ascii="Times New Roman" w:hAnsi="Times New Roman"/>
              </w:rPr>
              <w:t>Своды правил и стандарты организаций.</w:t>
            </w:r>
          </w:p>
        </w:tc>
        <w:tc>
          <w:tcPr>
            <w:tcW w:w="850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993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3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:rsidR="00394F95" w:rsidRPr="004E2CBC" w:rsidRDefault="00394F95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F95" w:rsidRPr="004E2CBC" w:rsidTr="004E2CBC">
        <w:trPr>
          <w:trHeight w:val="592"/>
        </w:trPr>
        <w:tc>
          <w:tcPr>
            <w:tcW w:w="672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4F95">
              <w:rPr>
                <w:rFonts w:ascii="Times New Roman" w:hAnsi="Times New Roman"/>
              </w:rPr>
              <w:t>1.3.</w:t>
            </w:r>
          </w:p>
        </w:tc>
        <w:tc>
          <w:tcPr>
            <w:tcW w:w="4398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94F95">
              <w:rPr>
                <w:rFonts w:ascii="Times New Roman" w:hAnsi="Times New Roman"/>
              </w:rPr>
              <w:t>Постановления профильных министерств и ведомств, муниципальных органов.</w:t>
            </w:r>
          </w:p>
        </w:tc>
        <w:tc>
          <w:tcPr>
            <w:tcW w:w="850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993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3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:rsidR="00394F95" w:rsidRPr="004E2CBC" w:rsidRDefault="00394F95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F95" w:rsidRPr="004E2CBC" w:rsidTr="004E2CBC">
        <w:trPr>
          <w:trHeight w:val="21"/>
        </w:trPr>
        <w:tc>
          <w:tcPr>
            <w:tcW w:w="672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94F9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398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94F95">
              <w:rPr>
                <w:rFonts w:ascii="Times New Roman" w:hAnsi="Times New Roman"/>
                <w:b/>
              </w:rPr>
              <w:t xml:space="preserve">Модуль 2. Требования к выполнению проектных работ, влияющих на безопасность объектов строительства </w:t>
            </w:r>
          </w:p>
        </w:tc>
        <w:tc>
          <w:tcPr>
            <w:tcW w:w="850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4F95">
              <w:rPr>
                <w:rFonts w:ascii="Times New Roman" w:hAnsi="Times New Roman"/>
                <w:b/>
                <w:bCs/>
                <w:color w:val="000000"/>
              </w:rPr>
              <w:t>82</w:t>
            </w:r>
          </w:p>
        </w:tc>
        <w:tc>
          <w:tcPr>
            <w:tcW w:w="993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4F95">
              <w:rPr>
                <w:rFonts w:ascii="Times New Roman" w:hAnsi="Times New Roman"/>
                <w:b/>
                <w:bCs/>
                <w:color w:val="000000"/>
              </w:rPr>
              <w:t>66</w:t>
            </w:r>
          </w:p>
        </w:tc>
        <w:tc>
          <w:tcPr>
            <w:tcW w:w="993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4F95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1984" w:type="dxa"/>
            <w:vAlign w:val="center"/>
          </w:tcPr>
          <w:p w:rsidR="00394F95" w:rsidRPr="004E2CBC" w:rsidRDefault="00394F95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F95" w:rsidRPr="004E2CBC" w:rsidTr="004E2CBC">
        <w:trPr>
          <w:trHeight w:val="21"/>
        </w:trPr>
        <w:tc>
          <w:tcPr>
            <w:tcW w:w="672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4F95">
              <w:rPr>
                <w:rFonts w:ascii="Times New Roman" w:hAnsi="Times New Roman"/>
              </w:rPr>
              <w:t>2.1.</w:t>
            </w:r>
          </w:p>
        </w:tc>
        <w:tc>
          <w:tcPr>
            <w:tcW w:w="4398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94F95">
              <w:rPr>
                <w:rFonts w:ascii="Times New Roman" w:hAnsi="Times New Roman"/>
              </w:rPr>
              <w:t>Нормативно-техническая база, применяемая при выполнении работ.</w:t>
            </w:r>
          </w:p>
        </w:tc>
        <w:tc>
          <w:tcPr>
            <w:tcW w:w="850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3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3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:rsidR="00394F95" w:rsidRPr="004E2CBC" w:rsidRDefault="00394F95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F95" w:rsidRPr="004E2CBC" w:rsidTr="004E2CBC">
        <w:trPr>
          <w:trHeight w:val="21"/>
        </w:trPr>
        <w:tc>
          <w:tcPr>
            <w:tcW w:w="672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4F95">
              <w:rPr>
                <w:rFonts w:ascii="Times New Roman" w:hAnsi="Times New Roman"/>
              </w:rPr>
              <w:t>2.2</w:t>
            </w:r>
          </w:p>
        </w:tc>
        <w:tc>
          <w:tcPr>
            <w:tcW w:w="4398" w:type="dxa"/>
            <w:vAlign w:val="center"/>
          </w:tcPr>
          <w:p w:rsidR="00394F95" w:rsidRPr="00394F95" w:rsidRDefault="00394F95" w:rsidP="00394F95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94F95">
              <w:rPr>
                <w:rFonts w:ascii="Times New Roman" w:hAnsi="Times New Roman"/>
              </w:rPr>
              <w:t>Общие принципы и особенности выполнения работ.</w:t>
            </w:r>
          </w:p>
        </w:tc>
        <w:tc>
          <w:tcPr>
            <w:tcW w:w="850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3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3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:rsidR="00394F95" w:rsidRPr="004E2CBC" w:rsidRDefault="00394F95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F95" w:rsidRPr="004E2CBC" w:rsidTr="004E2CBC">
        <w:trPr>
          <w:trHeight w:val="21"/>
        </w:trPr>
        <w:tc>
          <w:tcPr>
            <w:tcW w:w="672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4F95">
              <w:rPr>
                <w:rFonts w:ascii="Times New Roman" w:hAnsi="Times New Roman"/>
              </w:rPr>
              <w:t>2.3.</w:t>
            </w:r>
          </w:p>
        </w:tc>
        <w:tc>
          <w:tcPr>
            <w:tcW w:w="4398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94F95">
              <w:rPr>
                <w:rFonts w:ascii="Times New Roman" w:hAnsi="Times New Roman"/>
              </w:rPr>
              <w:t>Проектные (технические) решения при выполнении работ, влияющие на обеспечение безопасности объектов капитального строительства.</w:t>
            </w:r>
          </w:p>
        </w:tc>
        <w:tc>
          <w:tcPr>
            <w:tcW w:w="850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993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3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:rsidR="00394F95" w:rsidRPr="004E2CBC" w:rsidRDefault="00394F95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F95" w:rsidRPr="004E2CBC" w:rsidTr="004E2CBC">
        <w:trPr>
          <w:trHeight w:val="21"/>
        </w:trPr>
        <w:tc>
          <w:tcPr>
            <w:tcW w:w="672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4F95">
              <w:rPr>
                <w:rFonts w:ascii="Times New Roman" w:hAnsi="Times New Roman"/>
              </w:rPr>
              <w:t>2.4.</w:t>
            </w:r>
          </w:p>
        </w:tc>
        <w:tc>
          <w:tcPr>
            <w:tcW w:w="4398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94F95">
              <w:rPr>
                <w:rFonts w:ascii="Times New Roman" w:hAnsi="Times New Roman"/>
              </w:rPr>
              <w:t>Мероприятия по обеспечению комплексной безопасности объектов капитального строительства</w:t>
            </w:r>
          </w:p>
        </w:tc>
        <w:tc>
          <w:tcPr>
            <w:tcW w:w="850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993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3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:rsidR="00394F95" w:rsidRPr="004E2CBC" w:rsidRDefault="00394F95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F95" w:rsidRPr="004E2CBC" w:rsidTr="004E2CBC">
        <w:trPr>
          <w:trHeight w:val="21"/>
        </w:trPr>
        <w:tc>
          <w:tcPr>
            <w:tcW w:w="672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94F9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98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94F95">
              <w:rPr>
                <w:rFonts w:ascii="Times New Roman" w:hAnsi="Times New Roman"/>
                <w:b/>
              </w:rPr>
              <w:t>Модуль 3. Технологии проектирования</w:t>
            </w:r>
          </w:p>
        </w:tc>
        <w:tc>
          <w:tcPr>
            <w:tcW w:w="850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4F95">
              <w:rPr>
                <w:rFonts w:ascii="Times New Roman" w:hAnsi="Times New Roman"/>
                <w:b/>
                <w:bCs/>
                <w:color w:val="000000"/>
              </w:rPr>
              <w:t>78</w:t>
            </w:r>
          </w:p>
        </w:tc>
        <w:tc>
          <w:tcPr>
            <w:tcW w:w="993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4F95">
              <w:rPr>
                <w:rFonts w:ascii="Times New Roman" w:hAnsi="Times New Roman"/>
                <w:b/>
                <w:bCs/>
                <w:color w:val="000000"/>
              </w:rPr>
              <w:t>64</w:t>
            </w:r>
          </w:p>
        </w:tc>
        <w:tc>
          <w:tcPr>
            <w:tcW w:w="993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4F95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1984" w:type="dxa"/>
            <w:vAlign w:val="center"/>
          </w:tcPr>
          <w:p w:rsidR="00394F95" w:rsidRPr="004E2CBC" w:rsidRDefault="00394F95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F95" w:rsidRPr="004E2CBC" w:rsidTr="004E2CBC">
        <w:trPr>
          <w:trHeight w:val="21"/>
        </w:trPr>
        <w:tc>
          <w:tcPr>
            <w:tcW w:w="672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4F95">
              <w:rPr>
                <w:rFonts w:ascii="Times New Roman" w:hAnsi="Times New Roman"/>
              </w:rPr>
              <w:t>3.1.</w:t>
            </w:r>
          </w:p>
        </w:tc>
        <w:tc>
          <w:tcPr>
            <w:tcW w:w="4398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94F95">
              <w:rPr>
                <w:rFonts w:ascii="Times New Roman" w:hAnsi="Times New Roman"/>
              </w:rPr>
              <w:t>Современные методы и способы проектирования при выполнении работ.</w:t>
            </w:r>
          </w:p>
        </w:tc>
        <w:tc>
          <w:tcPr>
            <w:tcW w:w="850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3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93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394F95" w:rsidRPr="004E2CBC" w:rsidRDefault="00394F95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F95" w:rsidRPr="004E2CBC" w:rsidTr="004E2CBC">
        <w:trPr>
          <w:trHeight w:val="21"/>
        </w:trPr>
        <w:tc>
          <w:tcPr>
            <w:tcW w:w="672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4F95">
              <w:rPr>
                <w:rFonts w:ascii="Times New Roman" w:hAnsi="Times New Roman"/>
              </w:rPr>
              <w:t>3.2.</w:t>
            </w:r>
          </w:p>
        </w:tc>
        <w:tc>
          <w:tcPr>
            <w:tcW w:w="4398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94F95">
              <w:rPr>
                <w:rFonts w:ascii="Times New Roman" w:hAnsi="Times New Roman"/>
              </w:rPr>
              <w:t>Системы автоматизированного проектирования, применяемые при выполнении работ.</w:t>
            </w:r>
          </w:p>
        </w:tc>
        <w:tc>
          <w:tcPr>
            <w:tcW w:w="850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93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3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:rsidR="00394F95" w:rsidRPr="004E2CBC" w:rsidRDefault="00394F95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F95" w:rsidRPr="004E2CBC" w:rsidTr="004E2CBC">
        <w:trPr>
          <w:trHeight w:val="21"/>
        </w:trPr>
        <w:tc>
          <w:tcPr>
            <w:tcW w:w="672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4F95">
              <w:rPr>
                <w:rFonts w:ascii="Times New Roman" w:hAnsi="Times New Roman"/>
              </w:rPr>
              <w:t>3.3.</w:t>
            </w:r>
          </w:p>
        </w:tc>
        <w:tc>
          <w:tcPr>
            <w:tcW w:w="4398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94F95">
              <w:rPr>
                <w:rFonts w:ascii="Times New Roman" w:hAnsi="Times New Roman"/>
              </w:rPr>
              <w:t>Обзор применения современных строительных технологий и материалов.</w:t>
            </w:r>
          </w:p>
        </w:tc>
        <w:tc>
          <w:tcPr>
            <w:tcW w:w="850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993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3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:rsidR="00394F95" w:rsidRPr="004E2CBC" w:rsidRDefault="00394F95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F95" w:rsidRPr="004E2CBC" w:rsidTr="004E2CBC">
        <w:trPr>
          <w:trHeight w:val="21"/>
        </w:trPr>
        <w:tc>
          <w:tcPr>
            <w:tcW w:w="672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4F95">
              <w:rPr>
                <w:rFonts w:ascii="Times New Roman" w:hAnsi="Times New Roman"/>
              </w:rPr>
              <w:t>3.4</w:t>
            </w:r>
          </w:p>
        </w:tc>
        <w:tc>
          <w:tcPr>
            <w:tcW w:w="4398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94F95">
              <w:rPr>
                <w:rFonts w:ascii="Times New Roman" w:hAnsi="Times New Roman"/>
              </w:rPr>
              <w:t>Передовой отечественный и мировой опыт. Сравнительный анализ технологий</w:t>
            </w:r>
          </w:p>
        </w:tc>
        <w:tc>
          <w:tcPr>
            <w:tcW w:w="850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993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3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:rsidR="00394F95" w:rsidRPr="004E2CBC" w:rsidRDefault="00394F95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F95" w:rsidRPr="004E2CBC" w:rsidTr="004E2CBC">
        <w:trPr>
          <w:trHeight w:val="21"/>
        </w:trPr>
        <w:tc>
          <w:tcPr>
            <w:tcW w:w="672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94F95"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4398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94F95">
              <w:rPr>
                <w:rFonts w:ascii="Times New Roman" w:hAnsi="Times New Roman"/>
                <w:b/>
              </w:rPr>
              <w:t>Модуль 4. Организационные мероприятия, обеспечивающие качество выполнения работ</w:t>
            </w:r>
          </w:p>
        </w:tc>
        <w:tc>
          <w:tcPr>
            <w:tcW w:w="850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4F95">
              <w:rPr>
                <w:rFonts w:ascii="Times New Roman" w:hAnsi="Times New Roman"/>
                <w:b/>
                <w:bCs/>
                <w:color w:val="000000"/>
              </w:rPr>
              <w:t>96</w:t>
            </w:r>
          </w:p>
        </w:tc>
        <w:tc>
          <w:tcPr>
            <w:tcW w:w="993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4F95">
              <w:rPr>
                <w:rFonts w:ascii="Times New Roman" w:hAnsi="Times New Roman"/>
                <w:b/>
                <w:bCs/>
                <w:color w:val="000000"/>
              </w:rPr>
              <w:t>76</w:t>
            </w:r>
          </w:p>
        </w:tc>
        <w:tc>
          <w:tcPr>
            <w:tcW w:w="993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4F95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1984" w:type="dxa"/>
            <w:vAlign w:val="center"/>
          </w:tcPr>
          <w:p w:rsidR="00394F95" w:rsidRPr="004E2CBC" w:rsidRDefault="00394F95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F95" w:rsidRPr="004E2CBC" w:rsidTr="004E2CBC">
        <w:trPr>
          <w:trHeight w:val="21"/>
        </w:trPr>
        <w:tc>
          <w:tcPr>
            <w:tcW w:w="672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4F95">
              <w:rPr>
                <w:rFonts w:ascii="Times New Roman" w:hAnsi="Times New Roman"/>
              </w:rPr>
              <w:t>4.1.</w:t>
            </w:r>
          </w:p>
        </w:tc>
        <w:tc>
          <w:tcPr>
            <w:tcW w:w="4398" w:type="dxa"/>
            <w:vAlign w:val="center"/>
          </w:tcPr>
          <w:p w:rsidR="00394F95" w:rsidRPr="00394F95" w:rsidRDefault="00394F95" w:rsidP="00394F95">
            <w:pPr>
              <w:pStyle w:val="3"/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94F95">
              <w:rPr>
                <w:rFonts w:ascii="Times New Roman" w:hAnsi="Times New Roman"/>
                <w:sz w:val="22"/>
                <w:szCs w:val="22"/>
              </w:rPr>
              <w:t>Система ценообразования и сметного нормирования.</w:t>
            </w:r>
          </w:p>
        </w:tc>
        <w:tc>
          <w:tcPr>
            <w:tcW w:w="850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93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3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:rsidR="00394F95" w:rsidRPr="004E2CBC" w:rsidRDefault="00394F95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F95" w:rsidRPr="004E2CBC" w:rsidTr="004E2CBC">
        <w:trPr>
          <w:trHeight w:val="21"/>
        </w:trPr>
        <w:tc>
          <w:tcPr>
            <w:tcW w:w="672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4F95">
              <w:rPr>
                <w:rFonts w:ascii="Times New Roman" w:hAnsi="Times New Roman"/>
              </w:rPr>
              <w:t>4.2.</w:t>
            </w:r>
          </w:p>
        </w:tc>
        <w:tc>
          <w:tcPr>
            <w:tcW w:w="4398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94F95">
              <w:rPr>
                <w:rFonts w:ascii="Times New Roman" w:hAnsi="Times New Roman"/>
              </w:rPr>
              <w:t>Управление качеством.</w:t>
            </w:r>
          </w:p>
        </w:tc>
        <w:tc>
          <w:tcPr>
            <w:tcW w:w="850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3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3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:rsidR="00394F95" w:rsidRPr="004E2CBC" w:rsidRDefault="00394F95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F95" w:rsidRPr="004E2CBC" w:rsidTr="004E2CBC">
        <w:trPr>
          <w:trHeight w:val="21"/>
        </w:trPr>
        <w:tc>
          <w:tcPr>
            <w:tcW w:w="672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4F95">
              <w:rPr>
                <w:rFonts w:ascii="Times New Roman" w:hAnsi="Times New Roman"/>
              </w:rPr>
              <w:t>4.3.</w:t>
            </w:r>
          </w:p>
        </w:tc>
        <w:tc>
          <w:tcPr>
            <w:tcW w:w="4398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94F95">
              <w:rPr>
                <w:rFonts w:ascii="Times New Roman" w:hAnsi="Times New Roman"/>
              </w:rPr>
              <w:t>Управление проектами.</w:t>
            </w:r>
          </w:p>
        </w:tc>
        <w:tc>
          <w:tcPr>
            <w:tcW w:w="850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993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3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:rsidR="00394F95" w:rsidRPr="004E2CBC" w:rsidRDefault="00394F95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F95" w:rsidRPr="004E2CBC" w:rsidTr="004E2CBC">
        <w:trPr>
          <w:trHeight w:val="21"/>
        </w:trPr>
        <w:tc>
          <w:tcPr>
            <w:tcW w:w="672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4F95">
              <w:rPr>
                <w:rFonts w:ascii="Times New Roman" w:hAnsi="Times New Roman"/>
              </w:rPr>
              <w:t>4.4.</w:t>
            </w:r>
          </w:p>
        </w:tc>
        <w:tc>
          <w:tcPr>
            <w:tcW w:w="4398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94F95">
              <w:rPr>
                <w:rFonts w:ascii="Times New Roman" w:hAnsi="Times New Roman"/>
              </w:rPr>
              <w:t>Авторский надзор.</w:t>
            </w:r>
          </w:p>
        </w:tc>
        <w:tc>
          <w:tcPr>
            <w:tcW w:w="850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3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3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:rsidR="00394F95" w:rsidRPr="004E2CBC" w:rsidRDefault="00394F95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F95" w:rsidRPr="004E2CBC" w:rsidTr="004E2CBC">
        <w:trPr>
          <w:trHeight w:val="21"/>
        </w:trPr>
        <w:tc>
          <w:tcPr>
            <w:tcW w:w="672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4F95">
              <w:rPr>
                <w:rFonts w:ascii="Times New Roman" w:hAnsi="Times New Roman"/>
              </w:rPr>
              <w:t>4.5.</w:t>
            </w:r>
          </w:p>
        </w:tc>
        <w:tc>
          <w:tcPr>
            <w:tcW w:w="4398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94F95">
              <w:rPr>
                <w:rFonts w:ascii="Times New Roman" w:hAnsi="Times New Roman"/>
              </w:rPr>
              <w:t>Договорные отношения сторон</w:t>
            </w:r>
          </w:p>
        </w:tc>
        <w:tc>
          <w:tcPr>
            <w:tcW w:w="850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993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3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:rsidR="00394F95" w:rsidRPr="004E2CBC" w:rsidRDefault="00394F95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F95" w:rsidRPr="004E2CBC" w:rsidTr="004E2CBC">
        <w:trPr>
          <w:trHeight w:val="21"/>
        </w:trPr>
        <w:tc>
          <w:tcPr>
            <w:tcW w:w="672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94F9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398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94F95">
              <w:rPr>
                <w:rFonts w:ascii="Times New Roman" w:hAnsi="Times New Roman"/>
                <w:b/>
              </w:rPr>
              <w:t xml:space="preserve">Модуль 5. Особенности проектирования </w:t>
            </w:r>
            <w:r w:rsidRPr="00394F95">
              <w:rPr>
                <w:rFonts w:ascii="Times New Roman" w:hAnsi="Times New Roman"/>
                <w:b/>
                <w:color w:val="000000"/>
              </w:rPr>
              <w:t>инженерных систем</w:t>
            </w:r>
          </w:p>
        </w:tc>
        <w:tc>
          <w:tcPr>
            <w:tcW w:w="850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4F95">
              <w:rPr>
                <w:rFonts w:ascii="Times New Roman" w:hAnsi="Times New Roman"/>
                <w:b/>
                <w:bCs/>
                <w:color w:val="000000"/>
              </w:rPr>
              <w:t>144</w:t>
            </w:r>
          </w:p>
        </w:tc>
        <w:tc>
          <w:tcPr>
            <w:tcW w:w="993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4F95">
              <w:rPr>
                <w:rFonts w:ascii="Times New Roman" w:hAnsi="Times New Roman"/>
                <w:b/>
                <w:bCs/>
                <w:color w:val="000000"/>
              </w:rPr>
              <w:t>120</w:t>
            </w:r>
          </w:p>
        </w:tc>
        <w:tc>
          <w:tcPr>
            <w:tcW w:w="993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4F95"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1984" w:type="dxa"/>
            <w:vAlign w:val="center"/>
          </w:tcPr>
          <w:p w:rsidR="00394F95" w:rsidRPr="004E2CBC" w:rsidRDefault="00394F95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F95" w:rsidRPr="004E2CBC" w:rsidTr="004E2CBC">
        <w:trPr>
          <w:trHeight w:val="21"/>
        </w:trPr>
        <w:tc>
          <w:tcPr>
            <w:tcW w:w="672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4F95">
              <w:rPr>
                <w:rFonts w:ascii="Times New Roman" w:hAnsi="Times New Roman"/>
              </w:rPr>
              <w:t>5.1.</w:t>
            </w:r>
          </w:p>
        </w:tc>
        <w:tc>
          <w:tcPr>
            <w:tcW w:w="4398" w:type="dxa"/>
          </w:tcPr>
          <w:p w:rsidR="00394F95" w:rsidRPr="00394F95" w:rsidRDefault="00394F95" w:rsidP="00394F95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394F95">
              <w:rPr>
                <w:rFonts w:ascii="Times New Roman" w:hAnsi="Times New Roman"/>
              </w:rPr>
              <w:t>Проектирование наружных инженерных систем</w:t>
            </w:r>
          </w:p>
        </w:tc>
        <w:tc>
          <w:tcPr>
            <w:tcW w:w="850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993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3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984" w:type="dxa"/>
            <w:vAlign w:val="center"/>
          </w:tcPr>
          <w:p w:rsidR="00394F95" w:rsidRPr="004E2CBC" w:rsidRDefault="00394F95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F95" w:rsidRPr="004E2CBC" w:rsidTr="004E2CBC">
        <w:trPr>
          <w:trHeight w:val="21"/>
        </w:trPr>
        <w:tc>
          <w:tcPr>
            <w:tcW w:w="672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4F95">
              <w:rPr>
                <w:rFonts w:ascii="Times New Roman" w:hAnsi="Times New Roman"/>
              </w:rPr>
              <w:t>5.2.</w:t>
            </w:r>
          </w:p>
        </w:tc>
        <w:tc>
          <w:tcPr>
            <w:tcW w:w="4398" w:type="dxa"/>
          </w:tcPr>
          <w:p w:rsidR="00394F95" w:rsidRPr="00394F95" w:rsidRDefault="00394F95" w:rsidP="00394F95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394F95">
              <w:rPr>
                <w:rFonts w:ascii="Times New Roman" w:hAnsi="Times New Roman"/>
              </w:rPr>
              <w:t>Проектирование внутренних инженерных систем</w:t>
            </w:r>
          </w:p>
        </w:tc>
        <w:tc>
          <w:tcPr>
            <w:tcW w:w="850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993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3" w:type="dxa"/>
            <w:vAlign w:val="center"/>
          </w:tcPr>
          <w:p w:rsidR="00394F95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94F9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984" w:type="dxa"/>
            <w:vAlign w:val="center"/>
          </w:tcPr>
          <w:p w:rsidR="00394F95" w:rsidRPr="004E2CBC" w:rsidRDefault="00394F95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CBC" w:rsidRPr="004E2CBC" w:rsidTr="004E2CBC">
        <w:trPr>
          <w:trHeight w:val="21"/>
        </w:trPr>
        <w:tc>
          <w:tcPr>
            <w:tcW w:w="5070" w:type="dxa"/>
            <w:gridSpan w:val="2"/>
            <w:vAlign w:val="center"/>
          </w:tcPr>
          <w:p w:rsidR="004E2CBC" w:rsidRPr="00394F95" w:rsidRDefault="004E2CBC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94F95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4E2CBC" w:rsidRPr="00394F95" w:rsidRDefault="004E2CBC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94F95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850" w:type="dxa"/>
            <w:vAlign w:val="center"/>
          </w:tcPr>
          <w:p w:rsidR="004E2CBC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94F95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993" w:type="dxa"/>
            <w:vAlign w:val="center"/>
          </w:tcPr>
          <w:p w:rsidR="004E2CBC" w:rsidRPr="00394F95" w:rsidRDefault="004E2CBC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4E2CBC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94F95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984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CBC">
              <w:rPr>
                <w:rFonts w:ascii="Times New Roman" w:hAnsi="Times New Roman"/>
                <w:sz w:val="20"/>
              </w:rPr>
              <w:t>Защита выпускной квалификационной работы</w:t>
            </w:r>
          </w:p>
        </w:tc>
      </w:tr>
      <w:tr w:rsidR="004E2CBC" w:rsidRPr="004E2CBC" w:rsidTr="004E2CBC">
        <w:trPr>
          <w:trHeight w:val="21"/>
        </w:trPr>
        <w:tc>
          <w:tcPr>
            <w:tcW w:w="5070" w:type="dxa"/>
            <w:gridSpan w:val="2"/>
            <w:vAlign w:val="center"/>
          </w:tcPr>
          <w:p w:rsidR="004E2CBC" w:rsidRPr="00394F95" w:rsidRDefault="004E2CBC" w:rsidP="00394F9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94F95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850" w:type="dxa"/>
            <w:vAlign w:val="center"/>
          </w:tcPr>
          <w:p w:rsidR="004E2CBC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94F95">
              <w:rPr>
                <w:rFonts w:ascii="Times New Roman" w:hAnsi="Times New Roman"/>
                <w:b/>
              </w:rPr>
              <w:t>502</w:t>
            </w:r>
          </w:p>
        </w:tc>
        <w:tc>
          <w:tcPr>
            <w:tcW w:w="993" w:type="dxa"/>
            <w:vAlign w:val="center"/>
          </w:tcPr>
          <w:p w:rsidR="004E2CBC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94F95">
              <w:rPr>
                <w:rFonts w:ascii="Times New Roman" w:hAnsi="Times New Roman"/>
                <w:b/>
              </w:rPr>
              <w:t>380</w:t>
            </w:r>
          </w:p>
        </w:tc>
        <w:tc>
          <w:tcPr>
            <w:tcW w:w="993" w:type="dxa"/>
            <w:vAlign w:val="center"/>
          </w:tcPr>
          <w:p w:rsidR="004E2CBC" w:rsidRPr="00394F95" w:rsidRDefault="00394F95" w:rsidP="00394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94F95"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1984" w:type="dxa"/>
            <w:vAlign w:val="center"/>
          </w:tcPr>
          <w:p w:rsidR="004E2CBC" w:rsidRPr="004E2CBC" w:rsidRDefault="004E2CBC" w:rsidP="004E2CBC">
            <w:pPr>
              <w:spacing w:after="100" w:afterAutospacing="1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E2CBC" w:rsidRPr="004E2CBC" w:rsidRDefault="004E2CBC" w:rsidP="004E2CBC">
      <w:pPr>
        <w:spacing w:after="100" w:afterAutospacing="1" w:line="240" w:lineRule="exact"/>
        <w:contextualSpacing/>
        <w:rPr>
          <w:rFonts w:ascii="Times New Roman" w:hAnsi="Times New Roman"/>
          <w:sz w:val="24"/>
          <w:szCs w:val="24"/>
        </w:rPr>
      </w:pPr>
    </w:p>
    <w:p w:rsidR="004E2CBC" w:rsidRDefault="004E2CBC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E2CBC" w:rsidSect="004E2CBC">
      <w:pgSz w:w="11906" w:h="16838"/>
      <w:pgMar w:top="85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02E7"/>
    <w:rsid w:val="00047772"/>
    <w:rsid w:val="000C4C54"/>
    <w:rsid w:val="00137277"/>
    <w:rsid w:val="00145C35"/>
    <w:rsid w:val="001F3172"/>
    <w:rsid w:val="002850AD"/>
    <w:rsid w:val="002C71C6"/>
    <w:rsid w:val="003344F0"/>
    <w:rsid w:val="00335ACE"/>
    <w:rsid w:val="00343FCB"/>
    <w:rsid w:val="003663BB"/>
    <w:rsid w:val="00394F95"/>
    <w:rsid w:val="003A1763"/>
    <w:rsid w:val="003B312F"/>
    <w:rsid w:val="00477F00"/>
    <w:rsid w:val="00491D1C"/>
    <w:rsid w:val="004C4291"/>
    <w:rsid w:val="004E2CBC"/>
    <w:rsid w:val="004E731E"/>
    <w:rsid w:val="00530300"/>
    <w:rsid w:val="00536F68"/>
    <w:rsid w:val="00583FD6"/>
    <w:rsid w:val="005B7B95"/>
    <w:rsid w:val="005E34ED"/>
    <w:rsid w:val="005E4227"/>
    <w:rsid w:val="00621471"/>
    <w:rsid w:val="006347FA"/>
    <w:rsid w:val="00644EF2"/>
    <w:rsid w:val="0067247C"/>
    <w:rsid w:val="00761400"/>
    <w:rsid w:val="007740C3"/>
    <w:rsid w:val="007C1131"/>
    <w:rsid w:val="007F6A49"/>
    <w:rsid w:val="00831182"/>
    <w:rsid w:val="00873506"/>
    <w:rsid w:val="008C2712"/>
    <w:rsid w:val="0092069B"/>
    <w:rsid w:val="00933FEF"/>
    <w:rsid w:val="00991F46"/>
    <w:rsid w:val="00992644"/>
    <w:rsid w:val="009938F7"/>
    <w:rsid w:val="009D57BB"/>
    <w:rsid w:val="00A02E67"/>
    <w:rsid w:val="00A51815"/>
    <w:rsid w:val="00AB0506"/>
    <w:rsid w:val="00AB2364"/>
    <w:rsid w:val="00AC6045"/>
    <w:rsid w:val="00AE5E1D"/>
    <w:rsid w:val="00B42EB0"/>
    <w:rsid w:val="00BC4F6C"/>
    <w:rsid w:val="00C209FF"/>
    <w:rsid w:val="00C31B1A"/>
    <w:rsid w:val="00C43122"/>
    <w:rsid w:val="00C663BA"/>
    <w:rsid w:val="00C723DE"/>
    <w:rsid w:val="00CD13ED"/>
    <w:rsid w:val="00D66C61"/>
    <w:rsid w:val="00D87B32"/>
    <w:rsid w:val="00D9340B"/>
    <w:rsid w:val="00D95875"/>
    <w:rsid w:val="00D97392"/>
    <w:rsid w:val="00DC6F4A"/>
    <w:rsid w:val="00E32B42"/>
    <w:rsid w:val="00E67FC6"/>
    <w:rsid w:val="00E73F6E"/>
    <w:rsid w:val="00E75343"/>
    <w:rsid w:val="00EB1EAC"/>
    <w:rsid w:val="00EC1E8E"/>
    <w:rsid w:val="00EE1FA4"/>
    <w:rsid w:val="00EF7C76"/>
    <w:rsid w:val="00F144D7"/>
    <w:rsid w:val="00F6201B"/>
    <w:rsid w:val="00F97D0B"/>
    <w:rsid w:val="00FA45CA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4E2CBC"/>
    <w:pPr>
      <w:spacing w:after="120" w:line="480" w:lineRule="auto"/>
    </w:pPr>
    <w:rPr>
      <w:rFonts w:eastAsia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E2CBC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4E2CBC"/>
    <w:pPr>
      <w:spacing w:after="120" w:line="20" w:lineRule="atLeast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4E2CBC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4E2CBC"/>
    <w:pPr>
      <w:spacing w:after="120" w:line="480" w:lineRule="auto"/>
    </w:pPr>
    <w:rPr>
      <w:rFonts w:eastAsia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E2CBC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4E2CBC"/>
    <w:pPr>
      <w:spacing w:after="120" w:line="20" w:lineRule="atLeast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4E2CBC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2</cp:revision>
  <cp:lastPrinted>2015-09-23T13:17:00Z</cp:lastPrinted>
  <dcterms:created xsi:type="dcterms:W3CDTF">2018-04-11T05:28:00Z</dcterms:created>
  <dcterms:modified xsi:type="dcterms:W3CDTF">2018-04-11T05:28:00Z</dcterms:modified>
</cp:coreProperties>
</file>